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D458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93A4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D458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D458C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D458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D458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BD458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BD458C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BD45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3A47" w:rsidRPr="00BD458C">
        <w:rPr>
          <w:rFonts w:ascii="Times New Roman" w:hAnsi="Times New Roman"/>
          <w:bCs/>
          <w:sz w:val="26"/>
          <w:szCs w:val="26"/>
          <w:lang w:eastAsia="ru-RU"/>
        </w:rPr>
        <w:t>внесени</w:t>
      </w:r>
      <w:r w:rsidR="00E93A47" w:rsidRPr="00BD458C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="00E93A47" w:rsidRPr="00BD458C">
        <w:rPr>
          <w:rFonts w:ascii="Times New Roman" w:hAnsi="Times New Roman"/>
          <w:bCs/>
          <w:sz w:val="26"/>
          <w:szCs w:val="26"/>
          <w:lang w:eastAsia="ru-RU"/>
        </w:rPr>
        <w:t xml:space="preserve"> изменений в документацию</w:t>
      </w:r>
      <w:r w:rsidR="00E93A47" w:rsidRPr="00BD458C">
        <w:rPr>
          <w:rFonts w:ascii="Times New Roman" w:hAnsi="Times New Roman"/>
          <w:bCs/>
          <w:sz w:val="26"/>
          <w:szCs w:val="26"/>
          <w:lang w:eastAsia="ru-RU"/>
        </w:rPr>
        <w:t xml:space="preserve">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 г. Тверь, Сахаровское шоссе, д. 9», утверждённую постановлением Администрации города Твери от 13.09.2019 № 1136</w:t>
      </w:r>
      <w:r w:rsidR="00AC0273" w:rsidRPr="00BD458C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BD458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D458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D458C">
        <w:rPr>
          <w:rFonts w:ascii="Times New Roman" w:hAnsi="Times New Roman"/>
          <w:sz w:val="8"/>
          <w:szCs w:val="28"/>
          <w:lang w:eastAsia="ru-RU"/>
        </w:rPr>
        <w:t>___</w:t>
      </w:r>
      <w:r w:rsidRPr="00BD458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D458C">
        <w:rPr>
          <w:rFonts w:ascii="Times New Roman" w:hAnsi="Times New Roman"/>
          <w:sz w:val="8"/>
          <w:szCs w:val="28"/>
          <w:lang w:eastAsia="ru-RU"/>
        </w:rPr>
        <w:t>_____</w:t>
      </w:r>
      <w:r w:rsidRPr="00BD458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D458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D458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D458C">
        <w:rPr>
          <w:rFonts w:ascii="Times New Roman" w:hAnsi="Times New Roman"/>
          <w:sz w:val="8"/>
          <w:szCs w:val="28"/>
          <w:lang w:eastAsia="ru-RU"/>
        </w:rPr>
        <w:t>_________</w:t>
      </w:r>
      <w:r w:rsidRPr="00BD458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D458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458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D458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0B7880" w:rsidRPr="00BD458C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D458C">
        <w:rPr>
          <w:rFonts w:ascii="Times New Roman" w:eastAsiaTheme="minorHAnsi" w:hAnsi="Times New Roman"/>
          <w:b/>
          <w:sz w:val="26"/>
          <w:szCs w:val="26"/>
        </w:rPr>
        <w:t>по</w:t>
      </w:r>
      <w:r w:rsidRPr="00BD458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D458C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D458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BD458C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BD458C">
        <w:rPr>
          <w:bCs/>
          <w:sz w:val="26"/>
          <w:szCs w:val="26"/>
          <w:lang w:val="ru-RU"/>
        </w:rPr>
        <w:t>проект постановления А</w:t>
      </w:r>
      <w:r w:rsidR="000B7880" w:rsidRPr="00BD458C">
        <w:rPr>
          <w:bCs/>
          <w:sz w:val="26"/>
          <w:szCs w:val="26"/>
          <w:lang w:val="ru-RU"/>
        </w:rPr>
        <w:t>дминистрации города Твери «</w:t>
      </w:r>
      <w:r w:rsidR="00DB5772" w:rsidRPr="00BD458C">
        <w:rPr>
          <w:bCs/>
          <w:sz w:val="26"/>
          <w:szCs w:val="26"/>
        </w:rPr>
        <w:t>Об утверждении</w:t>
      </w:r>
      <w:r w:rsidR="00DB5772" w:rsidRPr="00BD458C">
        <w:rPr>
          <w:bCs/>
          <w:sz w:val="26"/>
          <w:szCs w:val="26"/>
          <w:lang w:val="ru-RU"/>
        </w:rPr>
        <w:t xml:space="preserve"> </w:t>
      </w:r>
      <w:r w:rsidR="00E93A47" w:rsidRPr="00BD458C">
        <w:rPr>
          <w:bCs/>
          <w:sz w:val="26"/>
          <w:szCs w:val="26"/>
          <w:lang w:val="ru-RU" w:eastAsia="ru-RU"/>
        </w:rPr>
        <w:t>внесения изменений в документацию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 г. Тверь, Сахаровское шоссе, д. 9», утверждённую постановлением Администрации города Твери от 13.09.2019 №</w:t>
      </w:r>
      <w:bookmarkStart w:id="0" w:name="_GoBack"/>
      <w:bookmarkEnd w:id="0"/>
      <w:r w:rsidR="00E93A47" w:rsidRPr="00BD458C">
        <w:rPr>
          <w:bCs/>
          <w:sz w:val="26"/>
          <w:szCs w:val="26"/>
          <w:lang w:val="ru-RU" w:eastAsia="ru-RU"/>
        </w:rPr>
        <w:t xml:space="preserve"> 1136</w:t>
      </w:r>
      <w:r w:rsidR="00C15E74" w:rsidRPr="00BD458C">
        <w:rPr>
          <w:sz w:val="26"/>
          <w:szCs w:val="26"/>
          <w:lang w:eastAsia="ru-RU"/>
        </w:rPr>
        <w:t>»</w:t>
      </w:r>
      <w:r w:rsidR="000B7880" w:rsidRPr="00BD458C">
        <w:rPr>
          <w:sz w:val="26"/>
          <w:szCs w:val="26"/>
          <w:lang w:val="ru-RU" w:eastAsia="ru-RU"/>
        </w:rPr>
        <w:t>;</w:t>
      </w:r>
    </w:p>
    <w:p w:rsidR="00244407" w:rsidRPr="00BD458C" w:rsidRDefault="00E93A47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BD458C">
        <w:rPr>
          <w:bCs/>
          <w:sz w:val="26"/>
          <w:szCs w:val="26"/>
          <w:lang w:val="ru-RU" w:eastAsia="ru-RU"/>
        </w:rPr>
        <w:t>проект внесения изменений в документацию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г. Тверь, Сахаровское шоссе, д. 9», утверждённую постановлением Администрации города Твери от 13.09.2019 № 1136</w:t>
      </w:r>
      <w:r w:rsidR="00AC0273" w:rsidRPr="00BD458C">
        <w:rPr>
          <w:sz w:val="26"/>
          <w:szCs w:val="26"/>
          <w:lang w:eastAsia="ru-RU"/>
        </w:rPr>
        <w:t>.</w:t>
      </w:r>
    </w:p>
    <w:p w:rsidR="00244407" w:rsidRPr="00BD458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0"/>
          <w:szCs w:val="18"/>
        </w:rPr>
      </w:pPr>
    </w:p>
    <w:p w:rsidR="00BE2E8B" w:rsidRPr="00BD458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458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D458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D458C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458C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BD458C">
        <w:rPr>
          <w:rFonts w:ascii="Times New Roman" w:eastAsiaTheme="minorHAnsi" w:hAnsi="Times New Roman"/>
          <w:sz w:val="26"/>
          <w:szCs w:val="26"/>
        </w:rPr>
        <w:t>23</w:t>
      </w:r>
      <w:r w:rsidR="00D97ACC"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458C">
        <w:rPr>
          <w:rFonts w:ascii="Times New Roman" w:eastAsiaTheme="minorHAnsi" w:hAnsi="Times New Roman"/>
          <w:sz w:val="26"/>
          <w:szCs w:val="26"/>
        </w:rPr>
        <w:t>»</w:t>
      </w:r>
      <w:r w:rsidR="00BD458C" w:rsidRPr="00BD458C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D97ACC" w:rsidRPr="00BD458C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BD458C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D458C" w:rsidRPr="00BD458C">
        <w:rPr>
          <w:rFonts w:ascii="Times New Roman" w:eastAsiaTheme="minorHAnsi" w:hAnsi="Times New Roman"/>
          <w:sz w:val="26"/>
          <w:szCs w:val="26"/>
        </w:rPr>
        <w:t>207</w:t>
      </w:r>
      <w:r w:rsidR="001313C1" w:rsidRPr="00BD458C">
        <w:rPr>
          <w:rFonts w:ascii="Times New Roman" w:eastAsiaTheme="minorHAnsi" w:hAnsi="Times New Roman"/>
          <w:sz w:val="26"/>
          <w:szCs w:val="26"/>
        </w:rPr>
        <w:t>-рг</w:t>
      </w:r>
      <w:r w:rsidRPr="00BD458C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BD458C" w:rsidRPr="00BD458C">
        <w:rPr>
          <w:rFonts w:ascii="Times New Roman" w:eastAsiaTheme="minorHAnsi" w:hAnsi="Times New Roman"/>
          <w:bCs/>
          <w:sz w:val="26"/>
          <w:szCs w:val="26"/>
        </w:rPr>
        <w:t>по вопросу внесения изменений в документацию по планировке территории линейного объекта: «Газопровод к автоматизированной газовой котельной мощностью 12 МВт для теплоснабжения жилой застройки по адресу согласно ориентиру: Тверская область, г. Тверь, Сахаровское шоссе, д. 9», утверждённую постановлением Администрации города Твери от 13.09.2019 № 1136</w:t>
      </w:r>
      <w:r w:rsidR="00894484" w:rsidRPr="00BD458C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BD458C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BD458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D458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D458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D458C">
        <w:rPr>
          <w:rFonts w:ascii="Times New Roman" w:eastAsiaTheme="minorHAnsi" w:hAnsi="Times New Roman"/>
          <w:sz w:val="8"/>
          <w:szCs w:val="28"/>
        </w:rPr>
        <w:t>____</w:t>
      </w:r>
      <w:r w:rsidR="00882098" w:rsidRPr="00BD458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D458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D458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D458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458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D458C">
        <w:rPr>
          <w:rFonts w:ascii="Times New Roman" w:hAnsi="Times New Roman"/>
          <w:sz w:val="20"/>
          <w:lang w:eastAsia="ru-RU"/>
        </w:rPr>
        <w:t xml:space="preserve"> заголовок</w:t>
      </w:r>
      <w:r w:rsidRPr="00BD458C">
        <w:rPr>
          <w:rFonts w:ascii="Times New Roman" w:hAnsi="Times New Roman"/>
          <w:sz w:val="20"/>
          <w:lang w:eastAsia="ru-RU"/>
        </w:rPr>
        <w:t>)</w:t>
      </w:r>
    </w:p>
    <w:p w:rsidR="00BD0065" w:rsidRPr="00BD458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BD458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D458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D45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D458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458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D458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D458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D458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D458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D458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D458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D458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D458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D458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D458C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D458C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D458C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D458C">
        <w:rPr>
          <w:rFonts w:ascii="Times New Roman" w:hAnsi="Times New Roman"/>
          <w:sz w:val="20"/>
          <w:lang w:eastAsia="ru-RU"/>
        </w:rPr>
        <w:t>)</w:t>
      </w:r>
    </w:p>
    <w:p w:rsidR="00DA1256" w:rsidRPr="00BD458C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8"/>
          <w:lang w:eastAsia="ru-RU"/>
        </w:rPr>
      </w:pPr>
    </w:p>
    <w:p w:rsidR="00A2318C" w:rsidRPr="00BD458C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D458C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D458C" w:rsidRPr="00BD458C">
        <w:rPr>
          <w:rFonts w:ascii="Times New Roman" w:hAnsi="Times New Roman"/>
          <w:bCs/>
          <w:sz w:val="26"/>
          <w:szCs w:val="26"/>
          <w:lang w:eastAsia="ru-RU"/>
        </w:rPr>
        <w:t xml:space="preserve">Акционерное общество «Газпром газораспределение Тверь» (г. Тверь, ул. Фурманова, д.12/4, тел.: (4822) 52-27-58, 70-08-25) </w:t>
      </w:r>
    </w:p>
    <w:p w:rsidR="00CF3E66" w:rsidRPr="00BD458C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BD458C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BD458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D458C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D458C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D458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BD458C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BD458C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BD458C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D458C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D458C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D458C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D458C">
        <w:rPr>
          <w:rFonts w:ascii="Times New Roman" w:hAnsi="Times New Roman"/>
          <w:sz w:val="20"/>
          <w:lang w:eastAsia="ru-RU"/>
        </w:rPr>
        <w:t xml:space="preserve">         </w:t>
      </w:r>
      <w:r w:rsidRPr="00BD458C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D458C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D458C">
        <w:rPr>
          <w:rFonts w:ascii="Times New Roman" w:hAnsi="Times New Roman"/>
          <w:sz w:val="20"/>
          <w:lang w:eastAsia="ru-RU"/>
        </w:rPr>
        <w:t>, адрес, телефон</w:t>
      </w:r>
      <w:r w:rsidRPr="00BD458C">
        <w:rPr>
          <w:rFonts w:ascii="Times New Roman" w:hAnsi="Times New Roman"/>
          <w:sz w:val="20"/>
          <w:lang w:eastAsia="ru-RU"/>
        </w:rPr>
        <w:t>)</w:t>
      </w:r>
    </w:p>
    <w:p w:rsidR="009C4601" w:rsidRPr="00BD458C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1E1812" w:rsidRPr="00BD458C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BD458C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4601" w:rsidRPr="00BD458C">
        <w:rPr>
          <w:rFonts w:ascii="Times New Roman" w:hAnsi="Times New Roman"/>
          <w:sz w:val="26"/>
          <w:szCs w:val="26"/>
          <w:lang w:eastAsia="ru-RU"/>
        </w:rPr>
        <w:t>23</w:t>
      </w:r>
      <w:r w:rsidR="00492297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BD45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октября</w:t>
      </w:r>
      <w:r w:rsidR="0016468C" w:rsidRPr="00BD45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BD458C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24</w:t>
      </w:r>
      <w:r w:rsidR="0089448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ноября</w:t>
      </w:r>
      <w:r w:rsidR="00C15E7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D458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BD458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D458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D458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BD458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D458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D458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D458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D458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D458C" w:rsidRDefault="00471FB1" w:rsidP="00471FB1">
      <w:pPr>
        <w:spacing w:after="0" w:line="240" w:lineRule="auto"/>
        <w:jc w:val="both"/>
        <w:rPr>
          <w:rFonts w:ascii="Times New Roman" w:hAnsi="Times New Roman"/>
          <w:sz w:val="8"/>
          <w:szCs w:val="16"/>
          <w:highlight w:val="yellow"/>
          <w:lang w:eastAsia="ru-RU"/>
        </w:rPr>
      </w:pPr>
    </w:p>
    <w:p w:rsidR="00471FB1" w:rsidRPr="00BD458C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D458C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27</w:t>
      </w:r>
      <w:r w:rsidR="00E31F9F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» октября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16</w:t>
      </w:r>
      <w:r w:rsidR="00662C1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D458C" w:rsidRPr="00BD458C">
        <w:rPr>
          <w:rFonts w:ascii="Times New Roman" w:hAnsi="Times New Roman"/>
          <w:sz w:val="26"/>
          <w:szCs w:val="26"/>
          <w:lang w:eastAsia="ru-RU"/>
        </w:rPr>
        <w:t>ноября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BD458C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D458C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D458C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D458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D458C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D458C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BD458C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D458C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D458C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D458C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458C">
        <w:rPr>
          <w:rFonts w:ascii="Times New Roman" w:eastAsiaTheme="minorHAnsi" w:hAnsi="Times New Roman"/>
          <w:sz w:val="26"/>
          <w:szCs w:val="26"/>
        </w:rPr>
        <w:lastRenderedPageBreak/>
        <w:t>д</w:t>
      </w:r>
      <w:r w:rsidR="00FB7E86" w:rsidRPr="00BD458C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="00BD458C" w:rsidRPr="00BD458C">
        <w:rPr>
          <w:rFonts w:ascii="Times New Roman" w:eastAsiaTheme="minorHAnsi" w:hAnsi="Times New Roman"/>
          <w:sz w:val="26"/>
          <w:szCs w:val="26"/>
        </w:rPr>
        <w:t>12</w:t>
      </w:r>
      <w:r w:rsidR="008804BF"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D458C">
        <w:rPr>
          <w:rFonts w:ascii="Times New Roman" w:eastAsiaTheme="minorHAnsi" w:hAnsi="Times New Roman"/>
          <w:sz w:val="26"/>
          <w:szCs w:val="26"/>
        </w:rPr>
        <w:t>»</w:t>
      </w:r>
      <w:r w:rsidR="00E31F9F" w:rsidRPr="00BD458C">
        <w:rPr>
          <w:rFonts w:ascii="Times New Roman" w:eastAsiaTheme="minorHAnsi" w:hAnsi="Times New Roman"/>
          <w:sz w:val="26"/>
          <w:szCs w:val="26"/>
        </w:rPr>
        <w:t xml:space="preserve"> </w:t>
      </w:r>
      <w:r w:rsidR="00BD458C" w:rsidRPr="00BD458C">
        <w:rPr>
          <w:rFonts w:ascii="Times New Roman" w:eastAsiaTheme="minorHAnsi" w:hAnsi="Times New Roman"/>
          <w:sz w:val="26"/>
          <w:szCs w:val="26"/>
        </w:rPr>
        <w:t>ноября</w:t>
      </w:r>
      <w:r w:rsidR="00551DA4" w:rsidRPr="00BD458C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BD458C">
        <w:rPr>
          <w:rFonts w:ascii="Times New Roman" w:eastAsiaTheme="minorHAnsi" w:hAnsi="Times New Roman"/>
          <w:sz w:val="26"/>
          <w:szCs w:val="26"/>
        </w:rPr>
        <w:t>20</w:t>
      </w:r>
      <w:r w:rsidR="00FB7E86" w:rsidRPr="00BD458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D458C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D458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D458C">
        <w:rPr>
          <w:rFonts w:ascii="Times New Roman" w:eastAsiaTheme="minorHAnsi" w:hAnsi="Times New Roman"/>
          <w:sz w:val="26"/>
          <w:szCs w:val="26"/>
        </w:rPr>
        <w:t>.</w:t>
      </w:r>
    </w:p>
    <w:p w:rsidR="009C4601" w:rsidRPr="00BD458C" w:rsidRDefault="009C460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highlight w:val="yellow"/>
          <w:lang w:eastAsia="ru-RU"/>
        </w:rPr>
      </w:pPr>
    </w:p>
    <w:p w:rsidR="002F5E85" w:rsidRPr="00BD458C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D458C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BD458C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BD458C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BD458C" w:rsidRPr="00BD458C">
        <w:rPr>
          <w:rFonts w:ascii="Times New Roman" w:hAnsi="Times New Roman"/>
          <w:b/>
          <w:sz w:val="25"/>
          <w:szCs w:val="25"/>
          <w:lang w:eastAsia="ru-RU"/>
        </w:rPr>
        <w:t>16</w:t>
      </w:r>
      <w:r w:rsidR="00950F8B"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BD458C" w:rsidRPr="00BD458C">
        <w:rPr>
          <w:rFonts w:ascii="Times New Roman" w:hAnsi="Times New Roman"/>
          <w:b/>
          <w:sz w:val="25"/>
          <w:szCs w:val="25"/>
          <w:lang w:eastAsia="ru-RU"/>
        </w:rPr>
        <w:t>ноября</w:t>
      </w:r>
      <w:r w:rsidR="008F71E6"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BD458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BD458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BD458C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BD458C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D458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BD458C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BD458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BD458C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BD458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D458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BD458C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BD45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BD458C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D458C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BD458C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BD458C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BD458C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BD458C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BD458C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BD458C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BD458C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BD458C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D458C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BD458C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D458C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BD458C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26"/>
        </w:rPr>
      </w:pP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D458C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BD458C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458C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BD458C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D458C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D458C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D458C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D458C" w:rsidSect="00BD458C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EE" w:rsidRDefault="006F75EE" w:rsidP="00123F31">
      <w:pPr>
        <w:spacing w:after="0" w:line="240" w:lineRule="auto"/>
      </w:pPr>
      <w:r>
        <w:separator/>
      </w:r>
    </w:p>
  </w:endnote>
  <w:endnote w:type="continuationSeparator" w:id="0">
    <w:p w:rsidR="006F75EE" w:rsidRDefault="006F75E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EE" w:rsidRDefault="006F75EE" w:rsidP="00123F31">
      <w:pPr>
        <w:spacing w:after="0" w:line="240" w:lineRule="auto"/>
      </w:pPr>
      <w:r>
        <w:separator/>
      </w:r>
    </w:p>
  </w:footnote>
  <w:footnote w:type="continuationSeparator" w:id="0">
    <w:p w:rsidR="006F75EE" w:rsidRDefault="006F75E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6F5F34"/>
    <w:rsid w:val="006F75EE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5413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D458C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93A4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C818-3582-4236-829E-D76A9845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1240</cp:revision>
  <cp:lastPrinted>2020-10-26T14:08:00Z</cp:lastPrinted>
  <dcterms:created xsi:type="dcterms:W3CDTF">2018-05-16T05:33:00Z</dcterms:created>
  <dcterms:modified xsi:type="dcterms:W3CDTF">2020-10-26T14:10:00Z</dcterms:modified>
</cp:coreProperties>
</file>